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Questrial" w:cs="Questrial" w:eastAsia="Questrial" w:hAnsi="Quest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Nome do Candidato:____________________________________________</w:t>
      </w:r>
    </w:p>
    <w:p w:rsidR="00000000" w:rsidDel="00000000" w:rsidP="00000000" w:rsidRDefault="00000000" w:rsidRPr="00000000" w14:paraId="00000003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Área para o qual se candidatou:____________________________</w:t>
      </w:r>
    </w:p>
    <w:p w:rsidR="00000000" w:rsidDel="00000000" w:rsidP="00000000" w:rsidRDefault="00000000" w:rsidRPr="00000000" w14:paraId="00000004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Curso e Universidade para o qual se candidatou:__________________________________</w:t>
      </w:r>
    </w:p>
    <w:p w:rsidR="00000000" w:rsidDel="00000000" w:rsidP="00000000" w:rsidRDefault="00000000" w:rsidRPr="00000000" w14:paraId="00000005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Modalidade: (   ) presencial   (   ) a distância</w:t>
      </w:r>
    </w:p>
    <w:p w:rsidR="00000000" w:rsidDel="00000000" w:rsidP="00000000" w:rsidRDefault="00000000" w:rsidRPr="00000000" w14:paraId="00000006">
      <w:pPr>
        <w:spacing w:after="20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Polo (para candidatos da modalidade presencial):_________________________________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À Banca Avaliadora da Seleção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Questrial" w:cs="Questrial" w:eastAsia="Questrial" w:hAnsi="Quest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Na qualidade de candidato ao processo seletivo para tutor, solicito a revisão de minha pontuação na avaliação curricular, sob os seguintes argumentos (a apresentação dos argumentos é obrigatória):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(município), _______de _____________de 202__</w:t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rFonts w:ascii="Questrial" w:cs="Questrial" w:eastAsia="Questrial" w:hAnsi="Quest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(assinatura)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/>
      <w:drawing>
        <wp:inline distB="0" distT="0" distL="0" distR="0">
          <wp:extent cx="807554" cy="1068822"/>
          <wp:effectExtent b="0" l="0" r="0" t="0"/>
          <wp:docPr descr="C:\Users\acaroline\Downloads\logo_governo_pb.png" id="14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554" cy="10688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Times New Roman" w:cs="Times New Roman" w:eastAsia="Times New Roman" w:hAnsi="Times New Roman"/>
        <w:b w:val="1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ANEXO X -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Formulário de recurso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/>
      <w:drawing>
        <wp:inline distB="0" distT="0" distL="0" distR="0">
          <wp:extent cx="807554" cy="1068822"/>
          <wp:effectExtent b="0" l="0" r="0" t="0"/>
          <wp:docPr descr="C:\Users\acaroline\Downloads\logo_governo_pb.png" id="15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554" cy="10688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Questrial" w:cs="Questrial" w:eastAsia="Questrial" w:hAnsi="Questrial"/>
      </w:rPr>
    </w:pPr>
    <w:r w:rsidDel="00000000" w:rsidR="00000000" w:rsidRPr="00000000">
      <w:rPr>
        <w:rFonts w:ascii="Questrial" w:cs="Questrial" w:eastAsia="Questrial" w:hAnsi="Questrial"/>
        <w:b w:val="1"/>
        <w:sz w:val="24"/>
        <w:szCs w:val="24"/>
        <w:rtl w:val="0"/>
      </w:rPr>
      <w:t xml:space="preserve">ANEXO X - </w:t>
    </w: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Formulário de recurso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27F45"/>
  </w:style>
  <w:style w:type="paragraph" w:styleId="Ttulo1">
    <w:name w:val="heading 1"/>
    <w:basedOn w:val="Normal"/>
    <w:next w:val="Normal"/>
    <w:uiPriority w:val="9"/>
    <w:qFormat w:val="1"/>
    <w:rsid w:val="00A27F45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A27F45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A27F45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A27F4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rsid w:val="00A27F4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rsid w:val="00A27F4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0"/>
    <w:rsid w:val="00A27F45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1286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1286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t35pU1wB9HZ+ZU0o1NhYosHw7g==">CgMxLjAyCGguZ2pkZ3hzOAByITFYejRfNlUzLW02SmZ0MzBFYjRVUEZaU3J1NTFvWi13Tw==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2019-08-08T19:31:00Z</dcterms:created>
  <dc:creator>Marianna Bernstein</dc:creator>
</cp:coreProperties>
</file>